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A32" w:rsidRDefault="00EE28D9" w:rsidP="00EE28D9">
      <w:pPr>
        <w:bidi/>
        <w:rPr>
          <w:rFonts w:cs="Arial" w:hint="cs"/>
          <w:b/>
          <w:bCs/>
          <w:sz w:val="32"/>
          <w:szCs w:val="32"/>
          <w:rtl/>
        </w:rPr>
      </w:pPr>
      <w:r>
        <w:rPr>
          <w:rFonts w:ascii="Arial" w:hAnsi="Arial" w:cs="Arial"/>
          <w:b/>
          <w:bCs/>
          <w:sz w:val="32"/>
          <w:szCs w:val="32"/>
          <w:rtl/>
        </w:rPr>
        <w:t>٢٠٢٢</w:t>
      </w:r>
      <w:r w:rsidRPr="00EE28D9">
        <w:rPr>
          <w:b/>
          <w:bCs/>
          <w:sz w:val="32"/>
          <w:szCs w:val="32"/>
        </w:rPr>
        <w:t xml:space="preserve">: </w:t>
      </w:r>
      <w:r>
        <w:rPr>
          <w:rFonts w:cs="Arial"/>
          <w:b/>
          <w:bCs/>
          <w:sz w:val="32"/>
          <w:szCs w:val="32"/>
          <w:rtl/>
        </w:rPr>
        <w:t>ملخص: ثقافات الذاكرة و</w:t>
      </w:r>
      <w:r>
        <w:rPr>
          <w:rFonts w:cs="Arial" w:hint="cs"/>
          <w:b/>
          <w:bCs/>
          <w:sz w:val="32"/>
          <w:szCs w:val="32"/>
          <w:rtl/>
        </w:rPr>
        <w:t>ي</w:t>
      </w:r>
      <w:r>
        <w:rPr>
          <w:rFonts w:cs="Arial"/>
          <w:b/>
          <w:bCs/>
          <w:sz w:val="32"/>
          <w:szCs w:val="32"/>
          <w:rtl/>
        </w:rPr>
        <w:t xml:space="preserve">ورا </w:t>
      </w:r>
      <w:r>
        <w:rPr>
          <w:rFonts w:cs="Arial" w:hint="cs"/>
          <w:b/>
          <w:bCs/>
          <w:sz w:val="32"/>
          <w:szCs w:val="32"/>
          <w:rtl/>
        </w:rPr>
        <w:t>ص</w:t>
      </w:r>
      <w:r w:rsidRPr="00EE28D9">
        <w:rPr>
          <w:rFonts w:cs="Arial"/>
          <w:b/>
          <w:bCs/>
          <w:sz w:val="32"/>
          <w:szCs w:val="32"/>
          <w:rtl/>
        </w:rPr>
        <w:t>ويفر</w:t>
      </w:r>
    </w:p>
    <w:p w:rsidR="00E052D6" w:rsidRDefault="00E052D6" w:rsidP="00E052D6">
      <w:pPr>
        <w:bidi/>
        <w:rPr>
          <w:rFonts w:cs="Arial" w:hint="cs"/>
          <w:b/>
          <w:bCs/>
          <w:sz w:val="32"/>
          <w:szCs w:val="32"/>
          <w:rtl/>
        </w:rPr>
      </w:pPr>
      <w:r>
        <w:rPr>
          <w:rFonts w:cs="Arial"/>
          <w:b/>
          <w:bCs/>
          <w:sz w:val="32"/>
          <w:szCs w:val="32"/>
          <w:rtl/>
        </w:rPr>
        <w:t>ثقافات الذكرى و</w:t>
      </w:r>
      <w:r>
        <w:rPr>
          <w:rFonts w:cs="Arial" w:hint="cs"/>
          <w:b/>
          <w:bCs/>
          <w:sz w:val="32"/>
          <w:szCs w:val="32"/>
          <w:rtl/>
        </w:rPr>
        <w:t>ي</w:t>
      </w:r>
      <w:r>
        <w:rPr>
          <w:rFonts w:cs="Arial"/>
          <w:b/>
          <w:bCs/>
          <w:sz w:val="32"/>
          <w:szCs w:val="32"/>
          <w:rtl/>
        </w:rPr>
        <w:t xml:space="preserve">ورا </w:t>
      </w:r>
      <w:r>
        <w:rPr>
          <w:rFonts w:cs="Arial" w:hint="cs"/>
          <w:b/>
          <w:bCs/>
          <w:sz w:val="32"/>
          <w:szCs w:val="32"/>
          <w:rtl/>
        </w:rPr>
        <w:t>ص</w:t>
      </w:r>
      <w:r>
        <w:rPr>
          <w:rFonts w:cs="Arial"/>
          <w:b/>
          <w:bCs/>
          <w:sz w:val="32"/>
          <w:szCs w:val="32"/>
          <w:rtl/>
        </w:rPr>
        <w:t>وي</w:t>
      </w:r>
      <w:r>
        <w:rPr>
          <w:rFonts w:cs="Arial" w:hint="cs"/>
          <w:b/>
          <w:bCs/>
          <w:sz w:val="32"/>
          <w:szCs w:val="32"/>
          <w:rtl/>
        </w:rPr>
        <w:t>ف</w:t>
      </w:r>
      <w:r>
        <w:rPr>
          <w:rFonts w:cs="Arial"/>
          <w:b/>
          <w:bCs/>
          <w:sz w:val="32"/>
          <w:szCs w:val="32"/>
          <w:rtl/>
        </w:rPr>
        <w:t>ر | ثقافة الذكرى و</w:t>
      </w:r>
      <w:r>
        <w:rPr>
          <w:rFonts w:cs="Arial" w:hint="cs"/>
          <w:b/>
          <w:bCs/>
          <w:sz w:val="32"/>
          <w:szCs w:val="32"/>
          <w:rtl/>
        </w:rPr>
        <w:t>ي</w:t>
      </w:r>
      <w:r>
        <w:rPr>
          <w:rFonts w:cs="Arial"/>
          <w:b/>
          <w:bCs/>
          <w:sz w:val="32"/>
          <w:szCs w:val="32"/>
          <w:rtl/>
        </w:rPr>
        <w:t xml:space="preserve">ورا </w:t>
      </w:r>
      <w:r>
        <w:rPr>
          <w:rFonts w:cs="Arial" w:hint="cs"/>
          <w:b/>
          <w:bCs/>
          <w:sz w:val="32"/>
          <w:szCs w:val="32"/>
          <w:rtl/>
        </w:rPr>
        <w:t>ص</w:t>
      </w:r>
      <w:r>
        <w:rPr>
          <w:rFonts w:cs="Arial"/>
          <w:b/>
          <w:bCs/>
          <w:sz w:val="32"/>
          <w:szCs w:val="32"/>
          <w:rtl/>
        </w:rPr>
        <w:t>وي</w:t>
      </w:r>
      <w:r>
        <w:rPr>
          <w:rFonts w:cs="Arial" w:hint="cs"/>
          <w:b/>
          <w:bCs/>
          <w:sz w:val="32"/>
          <w:szCs w:val="32"/>
          <w:rtl/>
        </w:rPr>
        <w:t>ف</w:t>
      </w:r>
      <w:r w:rsidRPr="00E052D6">
        <w:rPr>
          <w:rFonts w:cs="Arial"/>
          <w:b/>
          <w:bCs/>
          <w:sz w:val="32"/>
          <w:szCs w:val="32"/>
          <w:rtl/>
        </w:rPr>
        <w:t>ر</w:t>
      </w:r>
    </w:p>
    <w:p w:rsidR="00E052D6" w:rsidRDefault="00E052D6" w:rsidP="00E052D6">
      <w:pPr>
        <w:bidi/>
        <w:rPr>
          <w:rFonts w:cs="Arial" w:hint="cs"/>
          <w:b/>
          <w:bCs/>
          <w:sz w:val="32"/>
          <w:szCs w:val="32"/>
          <w:rtl/>
        </w:rPr>
      </w:pPr>
    </w:p>
    <w:p w:rsidR="00E052D6" w:rsidRDefault="00E052D6" w:rsidP="00452216">
      <w:pPr>
        <w:bidi/>
        <w:jc w:val="both"/>
        <w:rPr>
          <w:rFonts w:cs="Arial" w:hint="cs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لاسيما فى الوقت الراهن</w:t>
      </w:r>
      <w:r w:rsidRPr="00E052D6">
        <w:rPr>
          <w:rFonts w:cs="Arial"/>
          <w:sz w:val="32"/>
          <w:szCs w:val="32"/>
          <w:rtl/>
        </w:rPr>
        <w:t xml:space="preserve"> ، </w:t>
      </w:r>
      <w:r>
        <w:rPr>
          <w:rFonts w:cs="Arial" w:hint="cs"/>
          <w:sz w:val="32"/>
          <w:szCs w:val="32"/>
          <w:rtl/>
        </w:rPr>
        <w:t>حيث</w:t>
      </w:r>
      <w:r w:rsidRPr="00E052D6">
        <w:rPr>
          <w:rFonts w:cs="Arial"/>
          <w:sz w:val="32"/>
          <w:szCs w:val="32"/>
          <w:rtl/>
        </w:rPr>
        <w:t xml:space="preserve"> تتزايد أشكال معاداة السامية في جميع أنحاء العالم ويتعرض اليهود بشكل متزايد للإقصاء والهجمات - بينما يضع معارضو التطعيم نجمة داود على ستراتهم وبالتالي يستغلون اضطهاد اليهود والمحرقة - إنه أكثر ضروري أكثر من أي وقت مضى للتصالح مع الماضي بشكل نقد</w:t>
      </w:r>
      <w:r>
        <w:rPr>
          <w:rFonts w:cs="Arial"/>
          <w:sz w:val="32"/>
          <w:szCs w:val="32"/>
          <w:rtl/>
        </w:rPr>
        <w:t>ي ومواجهة النسي</w:t>
      </w:r>
      <w:bookmarkStart w:id="0" w:name="_GoBack"/>
      <w:bookmarkEnd w:id="0"/>
      <w:r>
        <w:rPr>
          <w:rFonts w:cs="Arial"/>
          <w:sz w:val="32"/>
          <w:szCs w:val="32"/>
          <w:rtl/>
        </w:rPr>
        <w:t>ان والقمع والصمت</w:t>
      </w:r>
      <w:r w:rsidR="00452216" w:rsidRPr="00452216">
        <w:rPr>
          <w:rFonts w:cs="Arial" w:hint="cs"/>
          <w:sz w:val="32"/>
          <w:szCs w:val="32"/>
          <w:rtl/>
        </w:rPr>
        <w:t>.</w:t>
      </w:r>
      <w:r w:rsidRPr="00452216">
        <w:rPr>
          <w:rFonts w:cs="Arial"/>
          <w:sz w:val="32"/>
          <w:szCs w:val="32"/>
        </w:rPr>
        <w:t xml:space="preserve">  </w:t>
      </w:r>
      <w:r w:rsidRPr="00452216">
        <w:rPr>
          <w:rFonts w:cs="Arial"/>
          <w:sz w:val="32"/>
          <w:szCs w:val="32"/>
          <w:rtl/>
        </w:rPr>
        <w:t xml:space="preserve">لكن الأمر لا يتعلق فقط </w:t>
      </w:r>
      <w:r w:rsidR="00452216" w:rsidRPr="00452216">
        <w:rPr>
          <w:rFonts w:cs="Arial" w:hint="cs"/>
          <w:sz w:val="32"/>
          <w:szCs w:val="32"/>
          <w:rtl/>
          <w:lang w:bidi="ar-EG"/>
        </w:rPr>
        <w:t>بتناول</w:t>
      </w:r>
      <w:r w:rsidRPr="00452216">
        <w:rPr>
          <w:rFonts w:cs="Arial"/>
          <w:sz w:val="32"/>
          <w:szCs w:val="32"/>
          <w:rtl/>
        </w:rPr>
        <w:t xml:space="preserve"> اضطهاد اليهود:</w:t>
      </w:r>
      <w:r>
        <w:rPr>
          <w:rFonts w:cs="Arial" w:hint="cs"/>
          <w:color w:val="FF0000"/>
          <w:sz w:val="32"/>
          <w:szCs w:val="32"/>
          <w:rtl/>
        </w:rPr>
        <w:t xml:space="preserve"> </w:t>
      </w:r>
      <w:r w:rsidRPr="002E1F19">
        <w:rPr>
          <w:rFonts w:cs="Arial"/>
          <w:sz w:val="32"/>
          <w:szCs w:val="32"/>
          <w:rtl/>
        </w:rPr>
        <w:t>النقاشات الحالية حول التعويضات ومسائل الحياة السوداء هي أيضًا تعبير عن ثقافة التذكر التي تعمل على ضمان عدم نسيان مآسي التاريخ وعدم تكرارها.</w:t>
      </w:r>
      <w:r w:rsidR="00C30B00" w:rsidRPr="00C30B00">
        <w:rPr>
          <w:rtl/>
        </w:rPr>
        <w:t xml:space="preserve"> </w:t>
      </w:r>
      <w:r w:rsidR="00C30B00" w:rsidRPr="00C30B00">
        <w:rPr>
          <w:rFonts w:cs="Arial"/>
          <w:sz w:val="32"/>
          <w:szCs w:val="32"/>
          <w:rtl/>
        </w:rPr>
        <w:t>في هذا الصدد ، يجب فهم "ثقافة التذكر" على أنها مصطلح عام لجميع أشكال التذكر الواعي للأحداث التاريخية والشخصيات والأحداث والعمليات في جميع خيارات التمثيل الخاصة بهم.</w:t>
      </w:r>
    </w:p>
    <w:p w:rsidR="00C30B00" w:rsidRPr="002E1F19" w:rsidRDefault="00C30B00" w:rsidP="00C30B00">
      <w:pPr>
        <w:bidi/>
        <w:jc w:val="both"/>
        <w:rPr>
          <w:sz w:val="32"/>
          <w:szCs w:val="32"/>
        </w:rPr>
      </w:pPr>
      <w:r>
        <w:rPr>
          <w:rFonts w:cs="Arial"/>
          <w:sz w:val="32"/>
          <w:szCs w:val="32"/>
          <w:rtl/>
        </w:rPr>
        <w:t xml:space="preserve">تقدم حياة </w:t>
      </w:r>
      <w:r>
        <w:rPr>
          <w:rFonts w:cs="Arial" w:hint="cs"/>
          <w:sz w:val="32"/>
          <w:szCs w:val="32"/>
          <w:rtl/>
        </w:rPr>
        <w:t>ي</w:t>
      </w:r>
      <w:r w:rsidRPr="00C30B00">
        <w:rPr>
          <w:rFonts w:cs="Arial"/>
          <w:sz w:val="32"/>
          <w:szCs w:val="32"/>
          <w:rtl/>
        </w:rPr>
        <w:t xml:space="preserve">ورا </w:t>
      </w:r>
      <w:r>
        <w:rPr>
          <w:rFonts w:cs="Arial" w:hint="cs"/>
          <w:sz w:val="32"/>
          <w:szCs w:val="32"/>
          <w:rtl/>
        </w:rPr>
        <w:t>ص</w:t>
      </w:r>
      <w:r>
        <w:rPr>
          <w:rFonts w:cs="Arial"/>
          <w:sz w:val="32"/>
          <w:szCs w:val="32"/>
          <w:rtl/>
        </w:rPr>
        <w:t>ويفر وأعمال</w:t>
      </w:r>
      <w:r>
        <w:rPr>
          <w:rFonts w:cs="Arial" w:hint="cs"/>
          <w:sz w:val="32"/>
          <w:szCs w:val="32"/>
          <w:rtl/>
        </w:rPr>
        <w:t>ه</w:t>
      </w:r>
      <w:r w:rsidRPr="00C30B00">
        <w:rPr>
          <w:rFonts w:cs="Arial"/>
          <w:sz w:val="32"/>
          <w:szCs w:val="32"/>
          <w:rtl/>
        </w:rPr>
        <w:t xml:space="preserve"> على وجه الخصوص الدوافع</w:t>
      </w:r>
      <w:r>
        <w:rPr>
          <w:rFonts w:cs="Arial" w:hint="cs"/>
          <w:sz w:val="32"/>
          <w:szCs w:val="32"/>
          <w:rtl/>
        </w:rPr>
        <w:t xml:space="preserve"> </w:t>
      </w:r>
      <w:r w:rsidRPr="00C30B00">
        <w:rPr>
          <w:rFonts w:cs="Arial"/>
          <w:sz w:val="32"/>
          <w:szCs w:val="32"/>
          <w:rtl/>
        </w:rPr>
        <w:t>وموضوعات وفئات لمعالجة مختلف مآسي التاريخ والتفكير في المتطلبات الأساسية وطرق العيش معًا بطريقة إنسانية في عالم عالمي ما ب</w:t>
      </w:r>
      <w:r>
        <w:rPr>
          <w:rFonts w:cs="Arial"/>
          <w:sz w:val="32"/>
          <w:szCs w:val="32"/>
          <w:rtl/>
        </w:rPr>
        <w:t>عد الاستعمار وما بعد الإمبراطور</w:t>
      </w:r>
      <w:r>
        <w:rPr>
          <w:rFonts w:cs="Arial" w:hint="cs"/>
          <w:sz w:val="32"/>
          <w:szCs w:val="32"/>
          <w:rtl/>
        </w:rPr>
        <w:t>ية</w:t>
      </w:r>
      <w:r w:rsidRPr="00C30B00">
        <w:rPr>
          <w:rFonts w:cs="Arial"/>
          <w:sz w:val="32"/>
          <w:szCs w:val="32"/>
          <w:rtl/>
        </w:rPr>
        <w:t>.</w:t>
      </w:r>
    </w:p>
    <w:sectPr w:rsidR="00C30B00" w:rsidRPr="002E1F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98E"/>
    <w:rsid w:val="002E1F19"/>
    <w:rsid w:val="00452216"/>
    <w:rsid w:val="007D2400"/>
    <w:rsid w:val="008275BB"/>
    <w:rsid w:val="00C30B00"/>
    <w:rsid w:val="00E052D6"/>
    <w:rsid w:val="00EE28D9"/>
    <w:rsid w:val="00FF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2022-03-06T20:12:00Z</dcterms:created>
  <dcterms:modified xsi:type="dcterms:W3CDTF">2022-03-06T20:34:00Z</dcterms:modified>
</cp:coreProperties>
</file>